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F5C8" w14:textId="77777777" w:rsidR="00BF794F" w:rsidRDefault="00BF794F" w:rsidP="00BF794F">
      <w:pPr>
        <w:spacing w:line="360" w:lineRule="auto"/>
        <w:ind w:left="4320" w:firstLine="720"/>
        <w:jc w:val="both"/>
        <w:rPr>
          <w:b/>
          <w:i/>
          <w:sz w:val="24"/>
          <w:szCs w:val="24"/>
          <w:lang w:val="bg-BG" w:eastAsia="en-GB"/>
        </w:rPr>
      </w:pPr>
      <w:r>
        <w:rPr>
          <w:b/>
          <w:i/>
          <w:sz w:val="24"/>
          <w:szCs w:val="24"/>
          <w:lang w:val="bg-BG" w:eastAsia="en-GB"/>
        </w:rPr>
        <w:t>Приложение 2 - образец на оферта</w:t>
      </w:r>
    </w:p>
    <w:p w14:paraId="3248F0B8" w14:textId="77777777" w:rsidR="00BF794F" w:rsidRDefault="00BF794F" w:rsidP="00BF794F">
      <w:pPr>
        <w:spacing w:line="360" w:lineRule="auto"/>
        <w:ind w:left="4320" w:firstLine="720"/>
        <w:jc w:val="both"/>
        <w:rPr>
          <w:b/>
          <w:i/>
          <w:sz w:val="24"/>
          <w:szCs w:val="24"/>
          <w:lang w:val="en-GB" w:eastAsia="en-GB"/>
        </w:rPr>
      </w:pPr>
    </w:p>
    <w:p w14:paraId="33478E5F" w14:textId="77777777" w:rsidR="00BF794F" w:rsidRDefault="00BF794F" w:rsidP="00BF794F">
      <w:pPr>
        <w:spacing w:line="360" w:lineRule="auto"/>
        <w:ind w:left="4320" w:firstLine="720"/>
        <w:jc w:val="both"/>
        <w:rPr>
          <w:b/>
          <w:i/>
          <w:sz w:val="24"/>
          <w:szCs w:val="24"/>
          <w:lang w:val="bg-BG" w:eastAsia="en-GB"/>
        </w:rPr>
      </w:pPr>
    </w:p>
    <w:p w14:paraId="5B2DAFF2" w14:textId="77777777" w:rsidR="00BF794F" w:rsidRPr="00123A11" w:rsidRDefault="00BF794F" w:rsidP="00BF794F">
      <w:pPr>
        <w:spacing w:line="360" w:lineRule="auto"/>
        <w:ind w:left="4962"/>
        <w:rPr>
          <w:b/>
          <w:bCs/>
          <w:sz w:val="24"/>
          <w:szCs w:val="24"/>
          <w:lang w:val="bg-BG" w:eastAsia="en-GB"/>
        </w:rPr>
      </w:pPr>
      <w:r w:rsidRPr="00123A11">
        <w:rPr>
          <w:b/>
          <w:bCs/>
          <w:sz w:val="24"/>
          <w:szCs w:val="24"/>
          <w:lang w:val="bg-BG" w:eastAsia="en-GB"/>
        </w:rPr>
        <w:t xml:space="preserve">ДО </w:t>
      </w:r>
    </w:p>
    <w:p w14:paraId="02C3C42A" w14:textId="14745568" w:rsidR="00BF794F" w:rsidRDefault="00BF794F" w:rsidP="00BF794F">
      <w:pPr>
        <w:spacing w:line="360" w:lineRule="auto"/>
        <w:ind w:left="4962"/>
        <w:rPr>
          <w:b/>
          <w:bCs/>
          <w:sz w:val="24"/>
          <w:szCs w:val="24"/>
          <w:lang w:val="bg-BG" w:eastAsia="en-GB"/>
        </w:rPr>
      </w:pPr>
      <w:r w:rsidRPr="00123A11">
        <w:rPr>
          <w:b/>
          <w:bCs/>
          <w:sz w:val="24"/>
          <w:szCs w:val="24"/>
          <w:lang w:val="bg-BG" w:eastAsia="en-GB"/>
        </w:rPr>
        <w:t>“БУЛ БИО - НЦЗПБ”  Е</w:t>
      </w:r>
      <w:r w:rsidR="00A439D5">
        <w:rPr>
          <w:b/>
          <w:bCs/>
          <w:sz w:val="24"/>
          <w:szCs w:val="24"/>
          <w:lang w:val="bg-BG" w:eastAsia="en-GB"/>
        </w:rPr>
        <w:t>А</w:t>
      </w:r>
      <w:r w:rsidRPr="00123A11">
        <w:rPr>
          <w:b/>
          <w:bCs/>
          <w:sz w:val="24"/>
          <w:szCs w:val="24"/>
          <w:lang w:val="bg-BG" w:eastAsia="en-GB"/>
        </w:rPr>
        <w:t xml:space="preserve">Д                                                                                                               </w:t>
      </w:r>
    </w:p>
    <w:p w14:paraId="2B492C4B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</w:p>
    <w:p w14:paraId="3134F318" w14:textId="77777777" w:rsidR="00BF794F" w:rsidRDefault="00BF794F" w:rsidP="00BF794F">
      <w:pPr>
        <w:spacing w:line="360" w:lineRule="auto"/>
        <w:ind w:left="5040"/>
        <w:rPr>
          <w:b/>
          <w:bCs/>
          <w:sz w:val="24"/>
          <w:szCs w:val="24"/>
          <w:lang w:val="bg-BG" w:eastAsia="en-GB"/>
        </w:rPr>
      </w:pPr>
      <w:r>
        <w:rPr>
          <w:b/>
          <w:bCs/>
          <w:sz w:val="24"/>
          <w:szCs w:val="24"/>
          <w:lang w:val="bg-BG" w:eastAsia="en-GB"/>
        </w:rPr>
        <w:t>ОТ</w:t>
      </w:r>
    </w:p>
    <w:p w14:paraId="575EB2E3" w14:textId="77777777" w:rsidR="00BF794F" w:rsidRDefault="00BF794F" w:rsidP="00BF794F">
      <w:pPr>
        <w:spacing w:line="360" w:lineRule="auto"/>
        <w:ind w:left="5040"/>
        <w:rPr>
          <w:b/>
          <w:bCs/>
          <w:sz w:val="24"/>
          <w:szCs w:val="24"/>
          <w:lang w:val="bg-BG" w:eastAsia="en-GB"/>
        </w:rPr>
      </w:pPr>
      <w:r>
        <w:rPr>
          <w:b/>
          <w:bCs/>
          <w:sz w:val="24"/>
          <w:szCs w:val="24"/>
          <w:lang w:val="bg-BG" w:eastAsia="en-GB"/>
        </w:rPr>
        <w:t>…………………………………………………</w:t>
      </w:r>
    </w:p>
    <w:p w14:paraId="6701A021" w14:textId="77777777" w:rsidR="00BF794F" w:rsidRDefault="00BF794F" w:rsidP="00BF794F">
      <w:pPr>
        <w:spacing w:line="360" w:lineRule="auto"/>
        <w:rPr>
          <w:b/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                                           </w:t>
      </w:r>
      <w:r>
        <w:rPr>
          <w:sz w:val="24"/>
          <w:szCs w:val="24"/>
          <w:lang w:val="bg-BG" w:eastAsia="en-GB"/>
        </w:rPr>
        <w:tab/>
      </w:r>
      <w:r>
        <w:rPr>
          <w:sz w:val="24"/>
          <w:szCs w:val="24"/>
          <w:lang w:val="bg-BG" w:eastAsia="en-GB"/>
        </w:rPr>
        <w:tab/>
      </w:r>
      <w:r>
        <w:rPr>
          <w:sz w:val="24"/>
          <w:szCs w:val="24"/>
          <w:lang w:val="bg-BG" w:eastAsia="en-GB"/>
        </w:rPr>
        <w:tab/>
        <w:t xml:space="preserve">       </w:t>
      </w:r>
      <w:r>
        <w:rPr>
          <w:b/>
          <w:sz w:val="24"/>
          <w:szCs w:val="24"/>
          <w:lang w:val="bg-BG" w:eastAsia="en-GB"/>
        </w:rPr>
        <w:t xml:space="preserve">  /наименование на банката/</w:t>
      </w:r>
    </w:p>
    <w:p w14:paraId="446900E2" w14:textId="77777777" w:rsidR="00BF794F" w:rsidRDefault="00BF794F" w:rsidP="00BF794F">
      <w:pPr>
        <w:spacing w:line="360" w:lineRule="auto"/>
        <w:jc w:val="center"/>
        <w:rPr>
          <w:sz w:val="24"/>
          <w:szCs w:val="24"/>
          <w:lang w:val="bg-BG" w:eastAsia="en-GB"/>
        </w:rPr>
      </w:pPr>
    </w:p>
    <w:p w14:paraId="0B53B15A" w14:textId="77777777" w:rsidR="00BF794F" w:rsidRDefault="00BF794F" w:rsidP="00BF794F">
      <w:pPr>
        <w:spacing w:line="360" w:lineRule="auto"/>
        <w:jc w:val="center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ОФЕРТА</w:t>
      </w:r>
    </w:p>
    <w:p w14:paraId="24C7759B" w14:textId="03650200" w:rsidR="00BF794F" w:rsidRDefault="00BF794F" w:rsidP="00BF794F">
      <w:pPr>
        <w:spacing w:line="360" w:lineRule="auto"/>
        <w:jc w:val="center"/>
        <w:rPr>
          <w:b/>
          <w:bCs/>
          <w:sz w:val="24"/>
          <w:szCs w:val="24"/>
          <w:lang w:val="bg-BG" w:eastAsia="en-GB"/>
        </w:rPr>
      </w:pPr>
      <w:r w:rsidRPr="00AF0BD7">
        <w:rPr>
          <w:b/>
          <w:bCs/>
          <w:sz w:val="24"/>
          <w:szCs w:val="24"/>
          <w:lang w:val="bg-BG" w:eastAsia="en-GB"/>
        </w:rPr>
        <w:t xml:space="preserve">за избор на изпълнител на финансови услуги с предмет „Осигуряване на банково обслужване за финансови услуги, в това число за откриване и поддържане на банкови и депозитни сметки и свързаните с тях услуги“ за нуждите </w:t>
      </w:r>
      <w:r>
        <w:rPr>
          <w:b/>
          <w:bCs/>
          <w:sz w:val="24"/>
          <w:szCs w:val="24"/>
          <w:lang w:val="bg-BG" w:eastAsia="en-GB"/>
        </w:rPr>
        <w:t>на “БУЛ БИО - НЦЗПБ”  Е</w:t>
      </w:r>
      <w:r w:rsidR="00A439D5">
        <w:rPr>
          <w:b/>
          <w:bCs/>
          <w:sz w:val="24"/>
          <w:szCs w:val="24"/>
          <w:lang w:val="bg-BG" w:eastAsia="en-GB"/>
        </w:rPr>
        <w:t>А</w:t>
      </w:r>
      <w:r>
        <w:rPr>
          <w:b/>
          <w:bCs/>
          <w:sz w:val="24"/>
          <w:szCs w:val="24"/>
          <w:lang w:val="bg-BG" w:eastAsia="en-GB"/>
        </w:rPr>
        <w:t>Д</w:t>
      </w:r>
    </w:p>
    <w:p w14:paraId="12F77FB9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</w:p>
    <w:p w14:paraId="3BEB8977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</w:p>
    <w:p w14:paraId="560568FB" w14:textId="09AF8EAC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          В качеството ми на ........................................................................... /законен представител, пълномощник/ на .................................................................................................................................. заявявам, че желаем да участваме в обявената от Вас процедура за избор на банки, които да извършват финансовите услуги, описани в покана на “БУЛ БИО - НЦЗПБ”  Е</w:t>
      </w:r>
      <w:r w:rsidR="00A439D5">
        <w:rPr>
          <w:sz w:val="24"/>
          <w:szCs w:val="24"/>
          <w:lang w:val="bg-BG" w:eastAsia="en-GB"/>
        </w:rPr>
        <w:t>А</w:t>
      </w:r>
      <w:r>
        <w:rPr>
          <w:sz w:val="24"/>
          <w:szCs w:val="24"/>
          <w:lang w:val="bg-BG" w:eastAsia="en-GB"/>
        </w:rPr>
        <w:t>Д, с предмет „Осигуряване на банково обслужване за финансови услуги, в това число за откриване и поддържане на банкови и депозитни сметки и свързаните с тях услуги“.</w:t>
      </w:r>
    </w:p>
    <w:p w14:paraId="28993B5A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Предлагаме следните условия за изпълнение на договора:</w:t>
      </w:r>
    </w:p>
    <w:p w14:paraId="1986C131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А. По отношение на неколичествените критерии: </w:t>
      </w:r>
    </w:p>
    <w:p w14:paraId="61AE31F1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</w:t>
      </w:r>
      <w:r>
        <w:rPr>
          <w:sz w:val="24"/>
          <w:szCs w:val="24"/>
          <w:lang w:val="bg-BG" w:eastAsia="en-GB"/>
        </w:rPr>
        <w:tab/>
        <w:t>Надеждност на платформа за интернет банкиране.</w:t>
      </w:r>
    </w:p>
    <w:p w14:paraId="72BECCC7" w14:textId="77777777" w:rsidR="00BF794F" w:rsidRDefault="00BF794F" w:rsidP="00391025">
      <w:pPr>
        <w:spacing w:line="360" w:lineRule="auto"/>
        <w:ind w:firstLine="708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Да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Не</w:t>
      </w:r>
    </w:p>
    <w:p w14:paraId="1CC2F385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>/вярното се зачертава, като кандидатът прави пълно описание на платформата за интернет банкиране и в какво се състои функционалната й надеждност</w:t>
      </w:r>
      <w:r>
        <w:rPr>
          <w:b/>
          <w:sz w:val="24"/>
          <w:szCs w:val="24"/>
          <w:lang w:val="bg-BG" w:eastAsia="en-GB"/>
        </w:rPr>
        <w:t xml:space="preserve"> /</w:t>
      </w:r>
    </w:p>
    <w:p w14:paraId="7E04E74A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2.    Развитие на клонова мрежа в страната</w:t>
      </w:r>
    </w:p>
    <w:p w14:paraId="1D2A0802" w14:textId="77777777" w:rsidR="00BF794F" w:rsidRDefault="00BF794F" w:rsidP="00391025">
      <w:pPr>
        <w:spacing w:line="360" w:lineRule="auto"/>
        <w:ind w:firstLine="708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Да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Не</w:t>
      </w:r>
    </w:p>
    <w:p w14:paraId="7081ED98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lastRenderedPageBreak/>
        <w:t xml:space="preserve"> </w:t>
      </w:r>
      <w:r>
        <w:rPr>
          <w:bCs/>
          <w:sz w:val="24"/>
          <w:szCs w:val="24"/>
          <w:lang w:val="bg-BG" w:eastAsia="en-GB"/>
        </w:rPr>
        <w:t>/вярното се зачертава, като кандидатът прави пълно описание на развитието на клоновата си мрежа в страната/</w:t>
      </w:r>
    </w:p>
    <w:p w14:paraId="4384DB40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3.     Възможност за издаване на дебитни карти с чип-технология</w:t>
      </w:r>
    </w:p>
    <w:p w14:paraId="5ADC09FA" w14:textId="77777777" w:rsidR="00BF794F" w:rsidRDefault="00BF794F" w:rsidP="000A1700">
      <w:pPr>
        <w:spacing w:line="360" w:lineRule="auto"/>
        <w:ind w:firstLine="708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Да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Не</w:t>
      </w:r>
    </w:p>
    <w:p w14:paraId="4677B2F5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 xml:space="preserve">                       /вярното се зачертава/</w:t>
      </w:r>
    </w:p>
    <w:p w14:paraId="7919337F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4.    Възможност за овърдрафт по дебитна карта в размер до пет нетни работни заплати</w:t>
      </w:r>
    </w:p>
    <w:p w14:paraId="56D98ED0" w14:textId="77777777" w:rsidR="00BF794F" w:rsidRDefault="00BF794F" w:rsidP="000A1700">
      <w:pPr>
        <w:spacing w:line="360" w:lineRule="auto"/>
        <w:ind w:firstLine="708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Да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Не</w:t>
      </w:r>
    </w:p>
    <w:p w14:paraId="7348AF2E" w14:textId="77777777" w:rsidR="00BF794F" w:rsidRDefault="00BF794F" w:rsidP="00BF794F">
      <w:pPr>
        <w:spacing w:line="360" w:lineRule="auto"/>
        <w:rPr>
          <w:b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 xml:space="preserve">                       /вярното се зачертава/</w:t>
      </w:r>
    </w:p>
    <w:p w14:paraId="46756DF3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5. Наличие на собствени банкомати – мрежа от над 500 банкомата в основните населени места.</w:t>
      </w:r>
    </w:p>
    <w:p w14:paraId="2207CF08" w14:textId="77777777" w:rsidR="00BF794F" w:rsidRDefault="00BF794F" w:rsidP="000A1700">
      <w:pPr>
        <w:spacing w:line="360" w:lineRule="auto"/>
        <w:ind w:firstLine="708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Да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Не</w:t>
      </w:r>
    </w:p>
    <w:p w14:paraId="209E31E3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 xml:space="preserve"> /вярното се зачертава, като кандидатът сочи броя на наличните собствени банкоматни устройства в страната/</w:t>
      </w:r>
    </w:p>
    <w:p w14:paraId="6FEC8BFB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6.  Срок за обслужване на плащанията  -  обслужване на плащанията в срок до един работен ден</w:t>
      </w:r>
    </w:p>
    <w:p w14:paraId="60C31710" w14:textId="77777777" w:rsidR="00BF794F" w:rsidRDefault="00BF794F" w:rsidP="000A1700">
      <w:pPr>
        <w:spacing w:line="360" w:lineRule="auto"/>
        <w:ind w:firstLine="708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Да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Не</w:t>
      </w:r>
    </w:p>
    <w:p w14:paraId="3758BCD2" w14:textId="77777777" w:rsidR="00BF794F" w:rsidRDefault="00BF794F" w:rsidP="00BF794F">
      <w:pPr>
        <w:spacing w:line="360" w:lineRule="auto"/>
        <w:jc w:val="both"/>
        <w:rPr>
          <w:bCs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>/вярното се зачертава, като кандидатът прави пълно описание на сроковете за обслужване на плащанията/</w:t>
      </w:r>
    </w:p>
    <w:p w14:paraId="62508F5E" w14:textId="77777777" w:rsidR="00BF794F" w:rsidRDefault="00BF794F" w:rsidP="00BF794F">
      <w:pPr>
        <w:spacing w:line="360" w:lineRule="auto"/>
        <w:rPr>
          <w:b/>
          <w:sz w:val="24"/>
          <w:szCs w:val="24"/>
          <w:lang w:val="bg-BG" w:eastAsia="en-GB"/>
        </w:rPr>
      </w:pPr>
    </w:p>
    <w:p w14:paraId="4798E323" w14:textId="77777777" w:rsidR="00BF794F" w:rsidRDefault="00BF794F" w:rsidP="00BF794F">
      <w:pPr>
        <w:spacing w:line="360" w:lineRule="auto"/>
        <w:jc w:val="both"/>
        <w:rPr>
          <w:b/>
          <w:sz w:val="24"/>
          <w:szCs w:val="24"/>
          <w:u w:val="single"/>
          <w:lang w:val="bg-BG" w:eastAsia="en-GB"/>
        </w:rPr>
      </w:pPr>
      <w:r>
        <w:rPr>
          <w:bCs/>
          <w:sz w:val="24"/>
          <w:szCs w:val="24"/>
          <w:u w:val="single"/>
          <w:lang w:val="bg-BG" w:eastAsia="en-GB"/>
        </w:rPr>
        <w:t>*** Участниците отбелязват задължително наличието или липсата на изброените по-горе обстоятелства.</w:t>
      </w:r>
    </w:p>
    <w:p w14:paraId="4F4E9553" w14:textId="77777777" w:rsidR="00BF794F" w:rsidRDefault="00BF794F" w:rsidP="00BF794F">
      <w:pPr>
        <w:spacing w:line="360" w:lineRule="auto"/>
        <w:rPr>
          <w:b/>
          <w:sz w:val="24"/>
          <w:szCs w:val="24"/>
          <w:lang w:val="bg-BG" w:eastAsia="en-GB"/>
        </w:rPr>
      </w:pPr>
    </w:p>
    <w:p w14:paraId="14C3624D" w14:textId="77777777" w:rsidR="00BF794F" w:rsidRDefault="00BF794F" w:rsidP="00BF794F">
      <w:pPr>
        <w:spacing w:line="360" w:lineRule="auto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Б. По отношение на количествените критерии</w:t>
      </w:r>
    </w:p>
    <w:p w14:paraId="269EF2F3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1/ Изисквани такси и комисионни  при осъществяването на различните разплащания /местни и международни/:</w:t>
      </w:r>
    </w:p>
    <w:p w14:paraId="3ADB18FD" w14:textId="77777777" w:rsidR="00BF794F" w:rsidRDefault="00BF794F" w:rsidP="00BF794F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…………………………………………………………………………………………………………….</w:t>
      </w:r>
    </w:p>
    <w:p w14:paraId="025A6B0B" w14:textId="77777777" w:rsidR="00BF794F" w:rsidRDefault="00BF794F" w:rsidP="00BF794F">
      <w:pPr>
        <w:spacing w:line="360" w:lineRule="auto"/>
        <w:jc w:val="center"/>
        <w:rPr>
          <w:bCs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>/кандидатът следва да посочи, в лева, всички такси и комисионни при осъществяването на различните разплащания /местни и международни/</w:t>
      </w:r>
    </w:p>
    <w:p w14:paraId="61C94343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01263903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2/ Предложени такси за съхранение на парични средства:</w:t>
      </w:r>
    </w:p>
    <w:p w14:paraId="3265E023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…………………………………………………………………………………………………………….</w:t>
      </w:r>
    </w:p>
    <w:p w14:paraId="09547377" w14:textId="77777777" w:rsidR="00BF794F" w:rsidRDefault="00BF794F" w:rsidP="00BF794F">
      <w:pPr>
        <w:spacing w:line="360" w:lineRule="auto"/>
        <w:jc w:val="center"/>
        <w:rPr>
          <w:bCs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lastRenderedPageBreak/>
        <w:t>/кандидатът следва да посочи, в лева, стойността на предлаганите такси за съхранение на парични средства/</w:t>
      </w:r>
    </w:p>
    <w:p w14:paraId="07DE458F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751F25F2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3/ Покупка и продажба на чуждестранна валута, такси и комисионни за касови операции:</w:t>
      </w:r>
    </w:p>
    <w:p w14:paraId="46FFB6CD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…………………………………………………………………………………………………………….</w:t>
      </w:r>
    </w:p>
    <w:p w14:paraId="5B14BEB2" w14:textId="77777777" w:rsidR="00BF794F" w:rsidRDefault="00BF794F" w:rsidP="00BF794F">
      <w:pPr>
        <w:spacing w:line="360" w:lineRule="auto"/>
        <w:jc w:val="center"/>
        <w:rPr>
          <w:bCs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>/кандидатът следва да посочи, в лева, всички такси и комисионни за касови операции при покупка и продажба на чуждестранна валута/</w:t>
      </w:r>
    </w:p>
    <w:p w14:paraId="45E4A5E7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ab/>
      </w:r>
    </w:p>
    <w:p w14:paraId="6FBD76B1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4/ Предложени лихвени проценти по депозитни и разплащателни сметки, както и за депозирани суми над 150 000 лева за период до 6 месеца –</w:t>
      </w:r>
    </w:p>
    <w:p w14:paraId="527F5418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…………………………………………………………………………………………………………….</w:t>
      </w:r>
    </w:p>
    <w:p w14:paraId="79C9F6DB" w14:textId="77777777" w:rsidR="00BF794F" w:rsidRDefault="00BF794F" w:rsidP="00BF794F">
      <w:pPr>
        <w:spacing w:line="360" w:lineRule="auto"/>
        <w:jc w:val="center"/>
        <w:rPr>
          <w:bCs/>
          <w:sz w:val="24"/>
          <w:szCs w:val="24"/>
          <w:lang w:val="bg-BG" w:eastAsia="en-GB"/>
        </w:rPr>
      </w:pPr>
      <w:r>
        <w:rPr>
          <w:bCs/>
          <w:sz w:val="24"/>
          <w:szCs w:val="24"/>
          <w:lang w:val="bg-BG" w:eastAsia="en-GB"/>
        </w:rPr>
        <w:t>/кандидатът следва да посочи предлаганите от него лихвени проценти по депозитни и разплащателни сметки, както и за депозирани суми над 150 000 лева за период до 6 месеца/</w:t>
      </w:r>
    </w:p>
    <w:p w14:paraId="54101D1A" w14:textId="77777777" w:rsidR="00BF794F" w:rsidRDefault="00BF794F" w:rsidP="00BF794F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</w:t>
      </w:r>
    </w:p>
    <w:p w14:paraId="09395DDE" w14:textId="56ABA397" w:rsidR="00BF794F" w:rsidRDefault="00BF794F" w:rsidP="00BF794F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Ангажирани сме в случай, че бъдем  избрани за Изпълнител по настоящата процедура, предложените такси и лихвени проценти (ако е приложимо) да останат непроменени до изтичане срока на договора, който ще сключим с  </w:t>
      </w:r>
      <w:r>
        <w:rPr>
          <w:bCs/>
          <w:sz w:val="24"/>
          <w:szCs w:val="24"/>
          <w:lang w:val="bg-BG" w:eastAsia="en-GB"/>
        </w:rPr>
        <w:t>БУЛ БИО - НЦЗПБ”  Е</w:t>
      </w:r>
      <w:r w:rsidR="00A439D5">
        <w:rPr>
          <w:bCs/>
          <w:sz w:val="24"/>
          <w:szCs w:val="24"/>
          <w:lang w:val="bg-BG" w:eastAsia="en-GB"/>
        </w:rPr>
        <w:t>А</w:t>
      </w:r>
      <w:r>
        <w:rPr>
          <w:bCs/>
          <w:sz w:val="24"/>
          <w:szCs w:val="24"/>
          <w:lang w:val="bg-BG" w:eastAsia="en-GB"/>
        </w:rPr>
        <w:t>Д.</w:t>
      </w:r>
    </w:p>
    <w:p w14:paraId="78D2C4F1" w14:textId="77777777" w:rsidR="00BF794F" w:rsidRDefault="00BF794F" w:rsidP="00BF794F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</w:p>
    <w:p w14:paraId="48DA53B3" w14:textId="77777777" w:rsidR="00BF794F" w:rsidRDefault="00BF794F" w:rsidP="00BF794F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Предлагаме следните цени и лихвени проценти на финансови услуги, включени в количествените показатели за оценка, както следва: </w:t>
      </w:r>
    </w:p>
    <w:p w14:paraId="7AC9E77F" w14:textId="77777777" w:rsidR="00BF794F" w:rsidRDefault="00BF794F" w:rsidP="00BF794F">
      <w:pPr>
        <w:spacing w:line="360" w:lineRule="auto"/>
        <w:rPr>
          <w:rFonts w:eastAsia="Calibri"/>
          <w:b/>
          <w:sz w:val="24"/>
          <w:szCs w:val="24"/>
          <w:u w:val="single"/>
          <w:lang w:val="bg-BG" w:eastAsia="en-GB"/>
        </w:rPr>
      </w:pPr>
    </w:p>
    <w:p w14:paraId="2EC2DB70" w14:textId="77777777" w:rsidR="00BF794F" w:rsidRDefault="00BF794F" w:rsidP="00BF794F">
      <w:pPr>
        <w:numPr>
          <w:ilvl w:val="0"/>
          <w:numId w:val="1"/>
        </w:numPr>
        <w:spacing w:line="360" w:lineRule="auto"/>
        <w:rPr>
          <w:rFonts w:eastAsia="Calibri"/>
          <w:b/>
          <w:sz w:val="24"/>
          <w:szCs w:val="24"/>
          <w:lang w:val="bg-BG" w:eastAsia="en-GB"/>
        </w:rPr>
      </w:pPr>
      <w:r>
        <w:rPr>
          <w:rFonts w:eastAsia="Calibri"/>
          <w:b/>
          <w:sz w:val="24"/>
          <w:szCs w:val="24"/>
          <w:lang w:val="bg-BG" w:eastAsia="en-GB"/>
        </w:rPr>
        <w:t xml:space="preserve">Лихвени проценти </w:t>
      </w:r>
    </w:p>
    <w:p w14:paraId="04692B89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>а/ по разплащателни сметки (BGN, EUR, USD):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747"/>
        <w:gridCol w:w="747"/>
        <w:gridCol w:w="747"/>
      </w:tblGrid>
      <w:tr w:rsidR="00BF794F" w:rsidRPr="00A439D5" w14:paraId="39589B04" w14:textId="77777777" w:rsidTr="00D176FD">
        <w:trPr>
          <w:trHeight w:val="300"/>
        </w:trPr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E40F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Годишен лихвен процент по разплащателни сметки</w:t>
            </w:r>
          </w:p>
          <w:p w14:paraId="16B5039F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9E40280" w14:textId="77777777" w:rsidTr="00D176FD">
        <w:trPr>
          <w:trHeight w:val="30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C165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0A79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BGN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8212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EUR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DCA2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USD</w:t>
            </w:r>
          </w:p>
        </w:tc>
      </w:tr>
      <w:tr w:rsidR="00BF794F" w14:paraId="680E8F7B" w14:textId="77777777" w:rsidTr="00D176FD">
        <w:trPr>
          <w:trHeight w:val="30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C58F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Разплащателни сметки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EFB8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78F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57E3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11A350BB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tbl>
      <w:tblPr>
        <w:tblW w:w="40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875"/>
        <w:gridCol w:w="875"/>
        <w:gridCol w:w="875"/>
      </w:tblGrid>
      <w:tr w:rsidR="00BF794F" w:rsidRPr="00A439D5" w14:paraId="4B18E686" w14:textId="77777777" w:rsidTr="00D176FD">
        <w:trPr>
          <w:trHeight w:val="300"/>
        </w:trPr>
        <w:tc>
          <w:tcPr>
            <w:tcW w:w="4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D0C1" w14:textId="77777777" w:rsidR="00BF794F" w:rsidRDefault="00BF794F" w:rsidP="00D176FD">
            <w:pPr>
              <w:spacing w:line="360" w:lineRule="auto"/>
              <w:rPr>
                <w:rFonts w:eastAsia="Calibri"/>
                <w:sz w:val="24"/>
                <w:szCs w:val="24"/>
                <w:lang w:val="bg-BG" w:eastAsia="en-GB"/>
              </w:rPr>
            </w:pPr>
            <w:r>
              <w:rPr>
                <w:rFonts w:eastAsia="Calibri"/>
                <w:sz w:val="24"/>
                <w:szCs w:val="24"/>
                <w:lang w:val="bg-BG" w:eastAsia="en-GB"/>
              </w:rPr>
              <w:lastRenderedPageBreak/>
              <w:t>б/ по депозитни сметки (BGN, EUR, USD):</w:t>
            </w:r>
          </w:p>
          <w:p w14:paraId="20C14625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Годишен лихвен процент по срочни депозити</w:t>
            </w:r>
          </w:p>
          <w:p w14:paraId="31ACBE9A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366FFA5" w14:textId="77777777" w:rsidTr="00D176FD">
        <w:trPr>
          <w:trHeight w:val="300"/>
        </w:trPr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06E9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240B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BGN 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2A2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EUR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4C7C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USD</w:t>
            </w:r>
          </w:p>
        </w:tc>
      </w:tr>
      <w:tr w:rsidR="00BF794F" w14:paraId="2ED6558E" w14:textId="77777777" w:rsidTr="00D176FD">
        <w:trPr>
          <w:trHeight w:val="30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4B8A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1 месец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A481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3CB9E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76122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3851FC7D" w14:textId="77777777" w:rsidTr="00D176FD">
        <w:trPr>
          <w:trHeight w:val="30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FA5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 месеца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C6F3C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4416A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E59A5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922128F" w14:textId="77777777" w:rsidTr="00D176FD">
        <w:trPr>
          <w:trHeight w:val="30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1051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 месеца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EC326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16CD6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91407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18F87760" w14:textId="77777777" w:rsidTr="00D176FD">
        <w:trPr>
          <w:trHeight w:val="30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AC6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12 месеца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A497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EFF1D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DAF3C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0F086AE8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p w14:paraId="50F9EF44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 xml:space="preserve"> Годишен лихвен процент при нарушаване на депозит в:</w:t>
      </w:r>
    </w:p>
    <w:p w14:paraId="1F5CEB42" w14:textId="77777777" w:rsidR="00BF794F" w:rsidRDefault="00BF794F" w:rsidP="00BF794F">
      <w:pPr>
        <w:spacing w:line="360" w:lineRule="auto"/>
        <w:jc w:val="both"/>
        <w:rPr>
          <w:rFonts w:eastAsia="Calibri"/>
          <w:b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 xml:space="preserve"> BGN –  %; EUR –  %; USD --%</w:t>
      </w:r>
    </w:p>
    <w:p w14:paraId="4AB9F780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p w14:paraId="5B58D000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b/>
          <w:sz w:val="24"/>
          <w:szCs w:val="24"/>
          <w:lang w:val="bg-BG" w:eastAsia="en-GB"/>
        </w:rPr>
        <w:t>2.Такса за съхранение на парични средства (разплащателни, депозитни, ликвидационни, особени сметки и др.</w:t>
      </w:r>
      <w:r w:rsidRPr="004876C1">
        <w:rPr>
          <w:rFonts w:eastAsia="Calibri"/>
          <w:b/>
          <w:sz w:val="24"/>
          <w:szCs w:val="24"/>
          <w:lang w:val="bg-BG" w:eastAsia="en-GB"/>
        </w:rPr>
        <w:t>)</w:t>
      </w:r>
    </w:p>
    <w:p w14:paraId="79307C6B" w14:textId="77777777" w:rsidR="00BF794F" w:rsidRDefault="00BF794F" w:rsidP="00BF794F">
      <w:pPr>
        <w:spacing w:line="360" w:lineRule="auto"/>
        <w:jc w:val="both"/>
        <w:rPr>
          <w:rFonts w:eastAsia="Calibri"/>
          <w:b/>
          <w:bCs/>
          <w:sz w:val="24"/>
          <w:szCs w:val="24"/>
          <w:lang w:val="bg-BG" w:eastAsia="en-GB"/>
        </w:rPr>
      </w:pPr>
      <w:r>
        <w:rPr>
          <w:rFonts w:eastAsia="Calibri"/>
          <w:b/>
          <w:bCs/>
          <w:sz w:val="24"/>
          <w:szCs w:val="24"/>
          <w:lang w:val="bg-BG" w:eastAsia="en-GB"/>
        </w:rPr>
        <w:t xml:space="preserve">3. Такси и комисиони </w:t>
      </w:r>
    </w:p>
    <w:p w14:paraId="54220EB4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>а/ вътрешнобанкови преводи:</w:t>
      </w:r>
    </w:p>
    <w:tbl>
      <w:tblPr>
        <w:tblW w:w="7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540"/>
        <w:gridCol w:w="960"/>
      </w:tblGrid>
      <w:tr w:rsidR="00BF794F" w14:paraId="4DB34640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AF6B8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1. Входящ превод в BGN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B6D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без комисиона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AF8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3929DA25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E348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 Изходящ превод в BGN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3FC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DAF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D36ECCD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A1EC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 в мрежата на Банката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A477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38E1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1BA7B965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3EE1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 безкасов превод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FF61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E43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AB723C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2000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2.1.1.a)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85E58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0E3E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5F69258E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9A6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2.1.1.b)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87CE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BA6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C9FBFC5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9E4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2.1.1.c) между сметки на един и същ титуляр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5CD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582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372B2D9B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A12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9AE0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511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54A4E14" w14:textId="77777777" w:rsidTr="00D176FD">
        <w:trPr>
          <w:trHeight w:val="52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155C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 Преводи в мрежата на Банката в чуждестранна валута - с вальор същия работен ден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444D4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3FD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1768858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23998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 Вътрешнобанков безкасов превод във валута EUR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885E7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C40A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F305FBE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D8785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3.1.1.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DA70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E8AD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3E743EC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D60AD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lastRenderedPageBreak/>
              <w:t>3.1.2.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A95A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CD0E8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CB349AD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5A77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3.1.3. между сметки на един и същ титуляр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95C43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538D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DED3F3D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E786C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 Вътрешнобанков безкасов превод във валута различна от EUR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E836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3DAC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1C247875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FE86B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3.2.1.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42205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E8CA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FB6021C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DE9A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3.2.2.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68D07C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D65A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37341E2B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B9440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3.2.3. между сметки на един и същ титуляр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32CA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239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2966A92" w14:textId="77777777" w:rsidTr="00D176FD">
        <w:trPr>
          <w:trHeight w:val="300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6332E" w14:textId="77777777" w:rsidR="00BF794F" w:rsidRDefault="00BF794F" w:rsidP="00D176FD">
            <w:pPr>
              <w:spacing w:line="360" w:lineRule="auto"/>
              <w:rPr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403D9792" w14:textId="77777777" w:rsidTr="00D176FD">
        <w:trPr>
          <w:trHeight w:val="300"/>
        </w:trPr>
        <w:tc>
          <w:tcPr>
            <w:tcW w:w="7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30402" w14:textId="77777777" w:rsidR="00BF794F" w:rsidRDefault="00BF794F" w:rsidP="00D176FD">
            <w:pPr>
              <w:spacing w:line="360" w:lineRule="auto"/>
              <w:rPr>
                <w:iCs/>
                <w:color w:val="000000"/>
                <w:sz w:val="24"/>
                <w:szCs w:val="24"/>
                <w:lang w:val="bg-BG" w:eastAsia="bg-BG"/>
              </w:rPr>
            </w:pPr>
            <w:r w:rsidRPr="001273A6">
              <w:rPr>
                <w:iCs/>
                <w:color w:val="000000"/>
                <w:sz w:val="24"/>
                <w:szCs w:val="24"/>
                <w:lang w:val="bg-BG" w:eastAsia="bg-BG"/>
              </w:rPr>
              <w:t>Комисионите и таксите, посочени в EUR, се преизчисляват и в други основни валути, в това число и в лева, по обявения от БНБ курс на чуждестранните валути към лева</w:t>
            </w:r>
            <w:r>
              <w:rPr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Pr="001273A6">
              <w:rPr>
                <w:iCs/>
                <w:color w:val="000000"/>
                <w:sz w:val="24"/>
                <w:szCs w:val="24"/>
                <w:lang w:val="bg-BG" w:eastAsia="bg-BG"/>
              </w:rPr>
              <w:t>в деня на извършване на операцията</w:t>
            </w:r>
            <w:r w:rsidRPr="001273A6">
              <w:rPr>
                <w:iCs/>
                <w:color w:val="000000"/>
                <w:sz w:val="24"/>
                <w:szCs w:val="24"/>
                <w:lang w:val="bg-BG" w:eastAsia="bg-BG"/>
              </w:rPr>
              <w:tab/>
            </w:r>
            <w:r>
              <w:rPr>
                <w:iCs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</w:tr>
      <w:tr w:rsidR="00BF794F" w14:paraId="79D25D90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C9A87" w14:textId="77777777" w:rsidR="00BF794F" w:rsidRDefault="00BF794F" w:rsidP="00D176FD">
            <w:pPr>
              <w:spacing w:line="360" w:lineRule="auto"/>
              <w:rPr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0E265" w14:textId="77777777" w:rsidR="00BF794F" w:rsidRDefault="00BF794F" w:rsidP="00D176FD">
            <w:pPr>
              <w:spacing w:line="360" w:lineRule="auto"/>
              <w:rPr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9FCC2" w14:textId="77777777" w:rsidR="00BF794F" w:rsidRDefault="00BF794F" w:rsidP="00D176FD">
            <w:pPr>
              <w:spacing w:line="360" w:lineRule="auto"/>
              <w:rPr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165C5B45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>б/ междубанкови преводи:</w:t>
      </w:r>
    </w:p>
    <w:tbl>
      <w:tblPr>
        <w:tblW w:w="6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540"/>
      </w:tblGrid>
      <w:tr w:rsidR="00BF794F" w14:paraId="3E2B32FD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269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4. Входящ превод в BGN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E4AB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без комисиона</w:t>
            </w:r>
          </w:p>
        </w:tc>
      </w:tr>
      <w:tr w:rsidR="00BF794F" w14:paraId="0BD1A0B6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D69A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 Изходящ превод в BGN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8F6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BF794F" w14:paraId="53E793F2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0E2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 през БИСЕРА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E1A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BF794F" w14:paraId="6E544A2F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8C8B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5.2.1. безкасов превод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45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BF794F" w14:paraId="7E132618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F03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5.2.1.a)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A991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E355779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61D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5.2.1.b) по електронен канал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C646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0A77F17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BA4F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 през РИНГС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648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1B7B18E3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7797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5.3.1. безкасов превод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945A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EABE3D2" w14:textId="77777777" w:rsidTr="00D176F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8E4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5.3.1.a) на хартиен носител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D6DD8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41CC6C3A" w14:textId="77777777" w:rsidTr="00D176FD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956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5.3.1.b) по електронен канал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461E5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5A60C556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</w:p>
    <w:p w14:paraId="4D7F4D08" w14:textId="77777777" w:rsidR="00BF794F" w:rsidRDefault="00BF794F" w:rsidP="00BF794F">
      <w:pPr>
        <w:spacing w:line="360" w:lineRule="auto"/>
        <w:jc w:val="both"/>
        <w:rPr>
          <w:rFonts w:eastAsia="Calibri"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>в/ международни разплащания  (EUR, USD):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2661"/>
      </w:tblGrid>
      <w:tr w:rsidR="00BF794F" w:rsidRPr="00A439D5" w14:paraId="77CCC72B" w14:textId="77777777" w:rsidTr="00D176FD">
        <w:trPr>
          <w:trHeight w:val="52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0F1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 Изходящ презграничен превод и превод в чуждестранна валута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91E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BF794F" w:rsidRPr="00A439D5" w14:paraId="3E7C1601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B9AE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 с TOM вальор (следващия работен ден)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01D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BF794F" w14:paraId="43E695A5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051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6.1.1. на хартиен носител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156A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18E7F06F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A55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6.1.1.1. Кредитен превод в EUR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08F8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58F6A389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8760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lastRenderedPageBreak/>
              <w:t xml:space="preserve">6.1.1.1.1. До равностойността на сумата от BGN 100 000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386E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2E6DCD3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94DE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6.1.1.1.2. Над равностойността на сумата от BGN 100 000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7B0CF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0CD2600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26C9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6.1.1.2.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797A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417CB04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77F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6.1.2. По електронен канал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E76B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41A128DB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4157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6.1.2.1. Кредитен превод в EUR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78AB5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1ECF976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93100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6.1.2.1.1. До равностойността на сумата от BGN 100 000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A5DE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A4B156F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E61B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6.1.2.1.2. Над равностойността на сумата от BGN 100 000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632A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6AB6E0A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E84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6.1.2.2.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8413B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5D09B2D4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6E57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 с вальор същия работен ден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F159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749117A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6481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6.2.1. на хартиен носител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7B83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A298C1A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05AB3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6.2.1.1. Кредитен превод в EUR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55B9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643A70EC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788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6.2.1.2.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C4D33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76A0F00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EDF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6.2.2. По електронен канал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71916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09628325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3AB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6.2.2.1. Кредитен превод в EUR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0513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5F3DBCB0" w14:textId="77777777" w:rsidTr="00D176FD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E2BB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 xml:space="preserve">6.2.2.2. Кредитен превод извън ЕИП и кредитен превод във валута различна от </w:t>
            </w:r>
            <w:r>
              <w:rPr>
                <w:bCs/>
                <w:color w:val="000000"/>
                <w:sz w:val="24"/>
                <w:szCs w:val="24"/>
                <w:lang w:val="bg-BG" w:eastAsia="bg-BG"/>
              </w:rPr>
              <w:t>ЕUR в ЕИП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F3ED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28C4491" w14:textId="77777777" w:rsidTr="00D176FD">
        <w:trPr>
          <w:trHeight w:val="5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C93D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 Входящ презграничен превод и превод в чуждестранна валута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15CA6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56837E89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36AE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 с вальор SAME DAY (същия работен ден)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1A069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3530BAA5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35E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7.1.1. Кредитен превод в EUR в ЕИП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7307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F1EA268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236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lastRenderedPageBreak/>
              <w:t>7.1.1. Кредитен превод извън ЕИП и кредитен превод във валута различна от EUR в ЕИП до EUR 50 000, включително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B3F78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2FB67228" w14:textId="77777777" w:rsidTr="00D176FD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3205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7.1.2. Кредитен превод извън ЕИП и кредитен превод във валута различна от EUR в ЕИП над EUR 50 000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0B32C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13F6145" w14:textId="77777777" w:rsidTr="00D176FD">
        <w:trPr>
          <w:trHeight w:val="300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633D7" w14:textId="77777777" w:rsidR="00BF794F" w:rsidRDefault="00BF794F" w:rsidP="00D176FD">
            <w:pPr>
              <w:spacing w:line="360" w:lineRule="auto"/>
              <w:rPr>
                <w:i/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7CDEF831" w14:textId="77777777" w:rsidTr="00D176FD">
        <w:trPr>
          <w:trHeight w:val="300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38DAD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 w:rsidRPr="00E72964">
              <w:rPr>
                <w:color w:val="000000"/>
                <w:sz w:val="24"/>
                <w:szCs w:val="24"/>
                <w:lang w:val="bg-BG" w:eastAsia="bg-BG"/>
              </w:rPr>
              <w:t>Комисионите и таксите, посочени в EUR, се преизчисляват и в други основни валути, в това число и в лева, по обявения от БНБ курс на чуждестранните валути към лева в деня на извършване на операцията.</w:t>
            </w:r>
          </w:p>
        </w:tc>
      </w:tr>
      <w:tr w:rsidR="00BF794F" w14:paraId="247EE126" w14:textId="77777777" w:rsidTr="00D176FD">
        <w:trPr>
          <w:trHeight w:val="300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4618C" w14:textId="77777777" w:rsidR="00BF794F" w:rsidRDefault="00BF794F" w:rsidP="00D176FD">
            <w:pPr>
              <w:spacing w:line="360" w:lineRule="auto"/>
              <w:rPr>
                <w:i/>
                <w:iCs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32902581" w14:textId="77777777" w:rsidR="00BF794F" w:rsidRDefault="00BF794F" w:rsidP="00BF794F">
      <w:pPr>
        <w:spacing w:line="360" w:lineRule="auto"/>
        <w:jc w:val="both"/>
        <w:rPr>
          <w:rFonts w:eastAsia="Calibri"/>
          <w:b/>
          <w:sz w:val="24"/>
          <w:szCs w:val="24"/>
          <w:lang w:val="bg-BG" w:eastAsia="en-GB"/>
        </w:rPr>
      </w:pPr>
      <w:r>
        <w:rPr>
          <w:rFonts w:eastAsia="Calibri"/>
          <w:sz w:val="24"/>
          <w:szCs w:val="24"/>
          <w:lang w:val="bg-BG" w:eastAsia="en-GB"/>
        </w:rPr>
        <w:t xml:space="preserve">4. </w:t>
      </w:r>
      <w:r>
        <w:rPr>
          <w:rFonts w:eastAsia="Calibri"/>
          <w:b/>
          <w:sz w:val="24"/>
          <w:szCs w:val="24"/>
          <w:lang w:val="bg-BG" w:eastAsia="en-GB"/>
        </w:rPr>
        <w:t>Такси и комисиони за касови операции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904"/>
        <w:gridCol w:w="1984"/>
      </w:tblGrid>
      <w:tr w:rsidR="00BF794F" w14:paraId="2FCF706C" w14:textId="77777777" w:rsidTr="00D176FD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9044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68B3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BGN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9FBA" w14:textId="77777777" w:rsidR="00BF794F" w:rsidRDefault="00BF794F" w:rsidP="00D176F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EUR</w:t>
            </w:r>
          </w:p>
        </w:tc>
      </w:tr>
      <w:tr w:rsidR="00BF794F" w14:paraId="18E08463" w14:textId="77777777" w:rsidTr="00D176F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AE82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Внасяне в брой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91D0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9135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BF794F" w14:paraId="4276290E" w14:textId="77777777" w:rsidTr="00D176FD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3842E" w14:textId="77777777" w:rsidR="00BF794F" w:rsidRDefault="00BF794F" w:rsidP="00D176FD">
            <w:pPr>
              <w:spacing w:line="360" w:lineRule="auto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4"/>
                <w:szCs w:val="24"/>
                <w:lang w:val="bg-BG" w:eastAsia="bg-BG"/>
              </w:rPr>
              <w:t>Теглене в брой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DE15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B1C2" w14:textId="77777777" w:rsidR="00BF794F" w:rsidRDefault="00BF794F" w:rsidP="00D176FD">
            <w:pPr>
              <w:spacing w:line="360" w:lineRule="auto"/>
              <w:jc w:val="right"/>
              <w:rPr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4A11E629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/>
        </w:rPr>
      </w:pPr>
    </w:p>
    <w:p w14:paraId="2BB79833" w14:textId="77777777" w:rsidR="00BF794F" w:rsidRDefault="00BF794F" w:rsidP="00BF794F">
      <w:pPr>
        <w:spacing w:line="360" w:lineRule="auto"/>
        <w:jc w:val="both"/>
        <w:rPr>
          <w:b/>
          <w:sz w:val="24"/>
          <w:szCs w:val="24"/>
          <w:u w:val="single"/>
          <w:lang w:val="bg-BG" w:eastAsia="en-GB"/>
        </w:rPr>
      </w:pPr>
    </w:p>
    <w:p w14:paraId="3D56A62F" w14:textId="77777777" w:rsidR="00BF794F" w:rsidRDefault="00BF794F" w:rsidP="00BF794F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403221C1" w14:textId="77777777" w:rsidR="00BF794F" w:rsidRDefault="00BF794F" w:rsidP="00BF794F">
      <w:pPr>
        <w:spacing w:line="360" w:lineRule="auto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Дата: ......................                                     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>Подпис:  ......................................</w:t>
      </w:r>
    </w:p>
    <w:p w14:paraId="5C5A8717" w14:textId="5A8B4560" w:rsidR="00592BF1" w:rsidRDefault="00592BF1" w:rsidP="00BF794F"/>
    <w:sectPr w:rsidR="00592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539B" w14:textId="77777777" w:rsidR="005802E1" w:rsidRDefault="005802E1" w:rsidP="00EB110C">
      <w:r>
        <w:separator/>
      </w:r>
    </w:p>
  </w:endnote>
  <w:endnote w:type="continuationSeparator" w:id="0">
    <w:p w14:paraId="493F5D44" w14:textId="77777777" w:rsidR="005802E1" w:rsidRDefault="005802E1" w:rsidP="00EB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560F" w14:textId="77777777" w:rsidR="00EB110C" w:rsidRDefault="00EB1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0358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9F1928" w14:textId="0C3AFE6D" w:rsidR="00EB110C" w:rsidRDefault="00EB110C">
            <w:pPr>
              <w:pStyle w:val="Footer"/>
              <w:jc w:val="right"/>
            </w:pPr>
            <w:r>
              <w:rPr>
                <w:lang w:val="bg-BG"/>
              </w:rPr>
              <w:t>Стр.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DDD567" w14:textId="77777777" w:rsidR="00EB110C" w:rsidRDefault="00EB1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0B6C" w14:textId="77777777" w:rsidR="00EB110C" w:rsidRDefault="00EB1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2CAA" w14:textId="77777777" w:rsidR="005802E1" w:rsidRDefault="005802E1" w:rsidP="00EB110C">
      <w:r>
        <w:separator/>
      </w:r>
    </w:p>
  </w:footnote>
  <w:footnote w:type="continuationSeparator" w:id="0">
    <w:p w14:paraId="618A98B8" w14:textId="77777777" w:rsidR="005802E1" w:rsidRDefault="005802E1" w:rsidP="00EB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D0E6" w14:textId="77777777" w:rsidR="00EB110C" w:rsidRDefault="00EB1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429C" w14:textId="77777777" w:rsidR="00EB110C" w:rsidRDefault="00EB1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8411" w14:textId="77777777" w:rsidR="00EB110C" w:rsidRDefault="00EB1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83ED9"/>
    <w:multiLevelType w:val="hybridMultilevel"/>
    <w:tmpl w:val="9CC25FA0"/>
    <w:lvl w:ilvl="0" w:tplc="95B85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9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4F"/>
    <w:rsid w:val="000A1700"/>
    <w:rsid w:val="001C2659"/>
    <w:rsid w:val="00391025"/>
    <w:rsid w:val="004876C1"/>
    <w:rsid w:val="004C1EB8"/>
    <w:rsid w:val="005802E1"/>
    <w:rsid w:val="00592BF1"/>
    <w:rsid w:val="00A439D5"/>
    <w:rsid w:val="00BD3740"/>
    <w:rsid w:val="00BF794F"/>
    <w:rsid w:val="00C450E0"/>
    <w:rsid w:val="00E13B25"/>
    <w:rsid w:val="00EB110C"/>
    <w:rsid w:val="00F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2FB"/>
  <w15:chartTrackingRefBased/>
  <w15:docId w15:val="{259B7290-B19E-43FA-B9A1-8BF1E12F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10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1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10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1105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Novakova</dc:creator>
  <cp:keywords/>
  <dc:description/>
  <cp:lastModifiedBy>Katrin Aleksieva</cp:lastModifiedBy>
  <cp:revision>3</cp:revision>
  <dcterms:created xsi:type="dcterms:W3CDTF">2025-07-07T07:19:00Z</dcterms:created>
  <dcterms:modified xsi:type="dcterms:W3CDTF">2025-07-07T07:20:00Z</dcterms:modified>
</cp:coreProperties>
</file>